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5" w:rsidRPr="00D73ADC" w:rsidRDefault="00F62685" w:rsidP="00F62685">
      <w:pPr>
        <w:pStyle w:val="Nadpis11"/>
        <w:jc w:val="right"/>
        <w:rPr>
          <w:rFonts w:cs="Arial"/>
          <w:b w:val="0"/>
          <w:spacing w:val="-3"/>
          <w:sz w:val="22"/>
          <w:szCs w:val="22"/>
        </w:rPr>
      </w:pPr>
      <w:r w:rsidRPr="00D73ADC">
        <w:rPr>
          <w:rFonts w:cs="Arial"/>
          <w:b w:val="0"/>
          <w:spacing w:val="-3"/>
          <w:sz w:val="22"/>
          <w:szCs w:val="22"/>
          <w:lang w:val="sk-SK"/>
        </w:rPr>
        <w:t>Príloha</w:t>
      </w:r>
      <w:r w:rsidRPr="00D73ADC">
        <w:rPr>
          <w:rFonts w:cs="Arial"/>
          <w:b w:val="0"/>
          <w:spacing w:val="-3"/>
          <w:sz w:val="22"/>
          <w:szCs w:val="22"/>
        </w:rPr>
        <w:t xml:space="preserve"> č. 1</w:t>
      </w:r>
    </w:p>
    <w:p w:rsidR="00B34CC2" w:rsidRPr="00D73ADC" w:rsidRDefault="00B34CC2" w:rsidP="00346FFC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:rsidR="00D73ADC" w:rsidRPr="00D73ADC" w:rsidRDefault="00786BB6" w:rsidP="00B34C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515543605"/>
      <w:r w:rsidRPr="00D73ADC">
        <w:rPr>
          <w:rFonts w:ascii="Arial" w:eastAsia="Arial" w:hAnsi="Arial" w:cs="Arial"/>
          <w:b/>
          <w:sz w:val="24"/>
          <w:szCs w:val="24"/>
        </w:rPr>
        <w:t>Identifikačné údaje uchádzača a cenová p</w:t>
      </w:r>
      <w:r w:rsidR="00D73ADC" w:rsidRPr="00D73ADC">
        <w:rPr>
          <w:rFonts w:ascii="Arial" w:eastAsia="Arial" w:hAnsi="Arial" w:cs="Arial"/>
          <w:b/>
          <w:sz w:val="24"/>
          <w:szCs w:val="24"/>
        </w:rPr>
        <w:t>onuka</w:t>
      </w:r>
    </w:p>
    <w:p w:rsidR="00D73ADC" w:rsidRPr="00D73ADC" w:rsidRDefault="00D73ADC" w:rsidP="00B34C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05350" w:rsidRDefault="00D73ADC" w:rsidP="00B34CC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73ADC">
        <w:rPr>
          <w:rFonts w:ascii="Arial" w:eastAsia="Arial" w:hAnsi="Arial" w:cs="Arial"/>
          <w:b/>
          <w:sz w:val="24"/>
          <w:szCs w:val="24"/>
        </w:rPr>
        <w:t>„</w:t>
      </w:r>
      <w:r w:rsidR="00F05350" w:rsidRPr="00F05350">
        <w:rPr>
          <w:rFonts w:ascii="Arial" w:eastAsia="Arial" w:hAnsi="Arial" w:cs="Arial"/>
          <w:b/>
          <w:sz w:val="24"/>
          <w:szCs w:val="24"/>
        </w:rPr>
        <w:t xml:space="preserve">Vypracovanie účelového energetického auditu pre budovy s cieľom zhodnotenia využitia ich potenciálu pre zavedenie energetických služieb </w:t>
      </w:r>
    </w:p>
    <w:p w:rsidR="00323EAA" w:rsidRPr="00D73ADC" w:rsidRDefault="00F05350" w:rsidP="00B34C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05350">
        <w:rPr>
          <w:rFonts w:ascii="Arial" w:eastAsia="Arial" w:hAnsi="Arial" w:cs="Arial"/>
          <w:b/>
          <w:sz w:val="24"/>
          <w:szCs w:val="24"/>
        </w:rPr>
        <w:t>v obci Spišský Hrušov</w:t>
      </w:r>
      <w:r w:rsidR="00D73ADC" w:rsidRPr="00D73ADC">
        <w:rPr>
          <w:rFonts w:ascii="Arial" w:eastAsia="Arial" w:hAnsi="Arial" w:cs="Arial"/>
          <w:b/>
          <w:sz w:val="24"/>
          <w:szCs w:val="24"/>
        </w:rPr>
        <w:t>“</w:t>
      </w:r>
    </w:p>
    <w:p w:rsidR="00B34CC2" w:rsidRPr="00D73ADC" w:rsidRDefault="00B34CC2" w:rsidP="00D73ADC">
      <w:pPr>
        <w:pStyle w:val="Nadpis11"/>
        <w:pBdr>
          <w:bottom w:val="double" w:sz="6" w:space="1" w:color="auto"/>
        </w:pBdr>
        <w:rPr>
          <w:rFonts w:cs="Arial"/>
          <w:spacing w:val="-3"/>
          <w:sz w:val="22"/>
          <w:szCs w:val="22"/>
          <w:lang w:val="sk-SK"/>
        </w:rPr>
      </w:pPr>
    </w:p>
    <w:p w:rsidR="00B34CC2" w:rsidRPr="003109C7" w:rsidRDefault="00B34CC2" w:rsidP="003109C7">
      <w:pPr>
        <w:pStyle w:val="Bezriadkovania"/>
        <w:rPr>
          <w:rFonts w:ascii="Arial" w:hAnsi="Arial" w:cs="Arial"/>
          <w:sz w:val="24"/>
          <w:szCs w:val="24"/>
        </w:rPr>
      </w:pPr>
    </w:p>
    <w:bookmarkEnd w:id="0"/>
    <w:p w:rsidR="00F62685" w:rsidRPr="003109C7" w:rsidRDefault="00F62685" w:rsidP="003109C7">
      <w:pPr>
        <w:pStyle w:val="Bezriadkovania"/>
        <w:rPr>
          <w:rFonts w:ascii="Arial" w:hAnsi="Arial" w:cs="Arial"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Identifikácia uchádzača: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b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Obchodné meno: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b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Zastúpený: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b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Obchodné sídlo: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b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IČO: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b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DIČ: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b/>
          <w:sz w:val="24"/>
          <w:szCs w:val="24"/>
        </w:rPr>
      </w:pPr>
      <w:r w:rsidRPr="003109C7">
        <w:rPr>
          <w:rFonts w:ascii="Arial" w:hAnsi="Arial" w:cs="Arial"/>
          <w:sz w:val="24"/>
          <w:szCs w:val="24"/>
        </w:rPr>
        <w:t>IČ DPH:</w:t>
      </w:r>
    </w:p>
    <w:p w:rsidR="00F62685" w:rsidRPr="003109C7" w:rsidRDefault="00F62685" w:rsidP="003109C7">
      <w:pPr>
        <w:pStyle w:val="Bezriadkovania"/>
        <w:rPr>
          <w:rFonts w:ascii="Arial" w:hAnsi="Arial" w:cs="Arial"/>
          <w:sz w:val="24"/>
          <w:szCs w:val="24"/>
        </w:rPr>
      </w:pPr>
    </w:p>
    <w:p w:rsidR="00F62685" w:rsidRDefault="00F62685" w:rsidP="00F62685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Cenová ponuka: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tbl>
      <w:tblPr>
        <w:tblStyle w:val="Mriekatabuky"/>
        <w:tblW w:w="9695" w:type="dxa"/>
        <w:tblInd w:w="-89" w:type="dxa"/>
        <w:tblLayout w:type="fixed"/>
        <w:tblLook w:val="04A0"/>
      </w:tblPr>
      <w:tblGrid>
        <w:gridCol w:w="4875"/>
        <w:gridCol w:w="1559"/>
        <w:gridCol w:w="1276"/>
        <w:gridCol w:w="1985"/>
      </w:tblGrid>
      <w:tr w:rsidR="002414D1" w:rsidRPr="00835D3A" w:rsidTr="000664E2">
        <w:trPr>
          <w:trHeight w:val="370"/>
        </w:trPr>
        <w:tc>
          <w:tcPr>
            <w:tcW w:w="4875" w:type="dxa"/>
          </w:tcPr>
          <w:p w:rsidR="002414D1" w:rsidRPr="002414D1" w:rsidRDefault="002414D1" w:rsidP="00527B03">
            <w:pPr>
              <w:pStyle w:val="Nadpis11"/>
              <w:ind w:left="0"/>
              <w:jc w:val="center"/>
              <w:rPr>
                <w:rFonts w:cs="Arial"/>
                <w:spacing w:val="-3"/>
                <w:sz w:val="21"/>
                <w:szCs w:val="21"/>
                <w:lang w:val="sk-SK"/>
              </w:rPr>
            </w:pPr>
            <w:r w:rsidRPr="002414D1">
              <w:rPr>
                <w:rFonts w:cs="Arial"/>
                <w:spacing w:val="-3"/>
                <w:sz w:val="21"/>
                <w:szCs w:val="21"/>
                <w:lang w:val="sk-SK"/>
              </w:rPr>
              <w:t>Položka</w:t>
            </w:r>
          </w:p>
        </w:tc>
        <w:tc>
          <w:tcPr>
            <w:tcW w:w="1559" w:type="dxa"/>
          </w:tcPr>
          <w:p w:rsidR="002414D1" w:rsidRPr="002414D1" w:rsidRDefault="00B112A3" w:rsidP="00527B03">
            <w:pPr>
              <w:pStyle w:val="Nadpis11"/>
              <w:ind w:left="0"/>
              <w:jc w:val="center"/>
              <w:rPr>
                <w:rFonts w:cs="Arial"/>
                <w:spacing w:val="-3"/>
                <w:sz w:val="21"/>
                <w:szCs w:val="21"/>
                <w:lang w:val="sk-SK"/>
              </w:rPr>
            </w:pPr>
            <w:r>
              <w:rPr>
                <w:rFonts w:cs="Arial"/>
                <w:spacing w:val="-3"/>
                <w:sz w:val="21"/>
                <w:szCs w:val="21"/>
                <w:lang w:val="sk-SK"/>
              </w:rPr>
              <w:t>Jedn.</w:t>
            </w:r>
            <w:r w:rsidR="002414D1" w:rsidRPr="002414D1">
              <w:rPr>
                <w:rFonts w:cs="Arial"/>
                <w:spacing w:val="-3"/>
                <w:sz w:val="21"/>
                <w:szCs w:val="21"/>
                <w:lang w:val="sk-SK"/>
              </w:rPr>
              <w:t xml:space="preserve"> cena v € bez DPH</w:t>
            </w:r>
          </w:p>
        </w:tc>
        <w:tc>
          <w:tcPr>
            <w:tcW w:w="1276" w:type="dxa"/>
          </w:tcPr>
          <w:p w:rsidR="002414D1" w:rsidRPr="002414D1" w:rsidRDefault="002414D1" w:rsidP="00527B03">
            <w:pPr>
              <w:pStyle w:val="Nadpis11"/>
              <w:ind w:left="0"/>
              <w:jc w:val="center"/>
              <w:rPr>
                <w:rFonts w:cs="Arial"/>
                <w:spacing w:val="-3"/>
                <w:sz w:val="21"/>
                <w:szCs w:val="21"/>
                <w:lang w:val="sk-SK"/>
              </w:rPr>
            </w:pPr>
            <w:r w:rsidRPr="002414D1">
              <w:rPr>
                <w:rFonts w:cs="Arial"/>
                <w:spacing w:val="-3"/>
                <w:sz w:val="21"/>
                <w:szCs w:val="21"/>
                <w:lang w:val="sk-SK"/>
              </w:rPr>
              <w:t>Sadzba DPH v €</w:t>
            </w:r>
          </w:p>
        </w:tc>
        <w:tc>
          <w:tcPr>
            <w:tcW w:w="1985" w:type="dxa"/>
          </w:tcPr>
          <w:p w:rsidR="002414D1" w:rsidRPr="002414D1" w:rsidRDefault="002414D1" w:rsidP="00B112A3">
            <w:pPr>
              <w:pStyle w:val="Nadpis11"/>
              <w:ind w:left="0"/>
              <w:rPr>
                <w:rFonts w:cs="Arial"/>
                <w:spacing w:val="-3"/>
                <w:sz w:val="21"/>
                <w:szCs w:val="21"/>
                <w:lang w:val="sk-SK"/>
              </w:rPr>
            </w:pPr>
            <w:r w:rsidRPr="002414D1">
              <w:rPr>
                <w:rFonts w:cs="Arial"/>
                <w:spacing w:val="-3"/>
                <w:sz w:val="21"/>
                <w:szCs w:val="21"/>
                <w:lang w:val="sk-SK"/>
              </w:rPr>
              <w:t>CENA VRÁTANEDPH v €</w:t>
            </w:r>
          </w:p>
        </w:tc>
      </w:tr>
      <w:tr w:rsidR="002414D1" w:rsidRPr="00835D3A" w:rsidTr="000664E2">
        <w:trPr>
          <w:trHeight w:val="180"/>
        </w:trPr>
        <w:tc>
          <w:tcPr>
            <w:tcW w:w="4875" w:type="dxa"/>
            <w:vAlign w:val="center"/>
          </w:tcPr>
          <w:p w:rsidR="00F05350" w:rsidRPr="00F05350" w:rsidRDefault="00F05350" w:rsidP="00F05350">
            <w:pPr>
              <w:pStyle w:val="Nadpis11"/>
              <w:ind w:left="-8"/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Kultúrny dom, Spišský Hrušov 210 – parc. č. 8/1</w:t>
            </w:r>
          </w:p>
          <w:p w:rsidR="00F05350" w:rsidRDefault="00F05350" w:rsidP="00F05350">
            <w:pPr>
              <w:pStyle w:val="Nadpis11"/>
              <w:ind w:left="-8"/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 xml:space="preserve">Podlahová plocha budovy 529  m2, </w:t>
            </w:r>
          </w:p>
          <w:p w:rsidR="002414D1" w:rsidRPr="002414D1" w:rsidRDefault="00F05350" w:rsidP="00F05350">
            <w:pPr>
              <w:pStyle w:val="Nadpis11"/>
              <w:ind w:left="-8"/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Objem budovy cca 4 050 m3</w:t>
            </w:r>
          </w:p>
        </w:tc>
        <w:tc>
          <w:tcPr>
            <w:tcW w:w="1559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</w:tr>
      <w:tr w:rsidR="002414D1" w:rsidRPr="00835D3A" w:rsidTr="000664E2">
        <w:trPr>
          <w:trHeight w:val="550"/>
        </w:trPr>
        <w:tc>
          <w:tcPr>
            <w:tcW w:w="4875" w:type="dxa"/>
            <w:vAlign w:val="center"/>
          </w:tcPr>
          <w:p w:rsidR="00F05350" w:rsidRPr="00F05350" w:rsidRDefault="00F05350" w:rsidP="00F05350">
            <w:pPr>
              <w:pStyle w:val="Nadpis11"/>
              <w:ind w:left="-8"/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Kaštieľ, Spišský Hrušov 216 – parc. č. 77/1</w:t>
            </w:r>
          </w:p>
          <w:p w:rsidR="00F05350" w:rsidRDefault="00F05350" w:rsidP="00F05350">
            <w:pPr>
              <w:pStyle w:val="Nadpis11"/>
              <w:ind w:left="-8"/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 xml:space="preserve">Podlahová plocha budovy 597,3 m2, </w:t>
            </w:r>
          </w:p>
          <w:p w:rsidR="002414D1" w:rsidRPr="002414D1" w:rsidRDefault="00F05350" w:rsidP="00F05350">
            <w:pPr>
              <w:pStyle w:val="Nadpis11"/>
              <w:ind w:left="-8"/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Objem budovy cca 1 792 m3</w:t>
            </w:r>
          </w:p>
        </w:tc>
        <w:tc>
          <w:tcPr>
            <w:tcW w:w="1559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</w:tr>
      <w:tr w:rsidR="002414D1" w:rsidRPr="00835D3A" w:rsidTr="000664E2">
        <w:trPr>
          <w:trHeight w:val="360"/>
        </w:trPr>
        <w:tc>
          <w:tcPr>
            <w:tcW w:w="4875" w:type="dxa"/>
            <w:vAlign w:val="center"/>
          </w:tcPr>
          <w:p w:rsidR="00F05350" w:rsidRPr="00F05350" w:rsidRDefault="00F05350" w:rsidP="00F05350">
            <w:pPr>
              <w:pStyle w:val="Nadpis11"/>
              <w:ind w:left="-8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z w:val="22"/>
                <w:szCs w:val="22"/>
                <w:lang w:val="sk-SK"/>
              </w:rPr>
              <w:t>Materská škola, Spišský Hrušov 217 – parc. č. 80</w:t>
            </w:r>
          </w:p>
          <w:p w:rsidR="00F05350" w:rsidRDefault="00F05350" w:rsidP="00F05350">
            <w:pPr>
              <w:pStyle w:val="Nadpis11"/>
              <w:ind w:left="-8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z w:val="22"/>
                <w:szCs w:val="22"/>
                <w:lang w:val="sk-SK"/>
              </w:rPr>
              <w:t xml:space="preserve">Podlahová plocha budovy 915 m2, </w:t>
            </w:r>
          </w:p>
          <w:p w:rsidR="002414D1" w:rsidRPr="002414D1" w:rsidRDefault="00F05350" w:rsidP="00F05350">
            <w:pPr>
              <w:pStyle w:val="Nadpis11"/>
              <w:ind w:left="-8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F05350">
              <w:rPr>
                <w:rFonts w:cs="Arial"/>
                <w:b w:val="0"/>
                <w:sz w:val="22"/>
                <w:szCs w:val="22"/>
                <w:lang w:val="sk-SK"/>
              </w:rPr>
              <w:t>Objem budovy cca 2 745 m3</w:t>
            </w:r>
          </w:p>
        </w:tc>
        <w:tc>
          <w:tcPr>
            <w:tcW w:w="1559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</w:tr>
      <w:tr w:rsidR="002414D1" w:rsidRPr="00835D3A" w:rsidTr="000664E2">
        <w:trPr>
          <w:trHeight w:val="550"/>
        </w:trPr>
        <w:tc>
          <w:tcPr>
            <w:tcW w:w="4875" w:type="dxa"/>
            <w:vAlign w:val="center"/>
          </w:tcPr>
          <w:p w:rsidR="006E6A7E" w:rsidRPr="006E6A7E" w:rsidRDefault="006E6A7E" w:rsidP="006E6A7E">
            <w:pPr>
              <w:pStyle w:val="Nadpis11"/>
              <w:ind w:left="0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6E6A7E">
              <w:rPr>
                <w:rFonts w:cs="Arial"/>
                <w:b w:val="0"/>
                <w:sz w:val="22"/>
                <w:szCs w:val="22"/>
                <w:lang w:val="sk-SK"/>
              </w:rPr>
              <w:t>Základná škola, Spišský Hrušov 264 – parc. č. 73</w:t>
            </w:r>
          </w:p>
          <w:p w:rsidR="006E6A7E" w:rsidRDefault="006E6A7E" w:rsidP="006E6A7E">
            <w:pPr>
              <w:pStyle w:val="Nadpis11"/>
              <w:ind w:left="-8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6E6A7E">
              <w:rPr>
                <w:rFonts w:cs="Arial"/>
                <w:b w:val="0"/>
                <w:sz w:val="22"/>
                <w:szCs w:val="22"/>
                <w:lang w:val="sk-SK"/>
              </w:rPr>
              <w:t xml:space="preserve">Podlahová plocha budovy 984 m2, </w:t>
            </w:r>
          </w:p>
          <w:p w:rsidR="002414D1" w:rsidRPr="002414D1" w:rsidRDefault="006E6A7E" w:rsidP="006E6A7E">
            <w:pPr>
              <w:pStyle w:val="Nadpis11"/>
              <w:ind w:left="-8"/>
              <w:rPr>
                <w:rFonts w:cs="Arial"/>
                <w:b w:val="0"/>
                <w:sz w:val="22"/>
                <w:szCs w:val="22"/>
                <w:lang w:val="sk-SK"/>
              </w:rPr>
            </w:pPr>
            <w:r w:rsidRPr="006E6A7E">
              <w:rPr>
                <w:rFonts w:cs="Arial"/>
                <w:b w:val="0"/>
                <w:sz w:val="22"/>
                <w:szCs w:val="22"/>
                <w:lang w:val="sk-SK"/>
              </w:rPr>
              <w:t>Objem budovy cca 3 444 m3</w:t>
            </w:r>
          </w:p>
        </w:tc>
        <w:tc>
          <w:tcPr>
            <w:tcW w:w="1559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</w:tr>
      <w:tr w:rsidR="002414D1" w:rsidRPr="00835D3A" w:rsidTr="000664E2">
        <w:trPr>
          <w:trHeight w:val="370"/>
        </w:trPr>
        <w:tc>
          <w:tcPr>
            <w:tcW w:w="4875" w:type="dxa"/>
            <w:vAlign w:val="center"/>
          </w:tcPr>
          <w:p w:rsidR="002414D1" w:rsidRPr="002414D1" w:rsidRDefault="002414D1" w:rsidP="00527B03">
            <w:pPr>
              <w:pStyle w:val="Nadpis11"/>
              <w:ind w:left="-8"/>
              <w:rPr>
                <w:rFonts w:cs="Arial"/>
                <w:lang w:val="sk-SK"/>
              </w:rPr>
            </w:pPr>
            <w:r w:rsidRPr="002414D1">
              <w:rPr>
                <w:rFonts w:cs="Arial"/>
                <w:lang w:val="sk-SK"/>
              </w:rPr>
              <w:t>CELKOM</w:t>
            </w:r>
          </w:p>
        </w:tc>
        <w:tc>
          <w:tcPr>
            <w:tcW w:w="1559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276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  <w:tc>
          <w:tcPr>
            <w:tcW w:w="1985" w:type="dxa"/>
            <w:vAlign w:val="center"/>
          </w:tcPr>
          <w:p w:rsidR="002414D1" w:rsidRPr="00835D3A" w:rsidRDefault="002414D1" w:rsidP="00527B03">
            <w:pPr>
              <w:pStyle w:val="Nadpis11"/>
              <w:ind w:left="0"/>
              <w:rPr>
                <w:rFonts w:ascii="Times New Roman" w:hAnsi="Times New Roman"/>
                <w:b w:val="0"/>
                <w:spacing w:val="-3"/>
                <w:lang w:val="sk-SK"/>
              </w:rPr>
            </w:pPr>
          </w:p>
        </w:tc>
      </w:tr>
    </w:tbl>
    <w:p w:rsidR="00F62685" w:rsidRPr="002414D1" w:rsidRDefault="00F62685" w:rsidP="00F62685">
      <w:pPr>
        <w:pStyle w:val="Nadpis11"/>
        <w:rPr>
          <w:rFonts w:cs="Arial"/>
          <w:spacing w:val="-3"/>
          <w:sz w:val="16"/>
          <w:szCs w:val="16"/>
          <w:lang w:val="sk-SK"/>
        </w:rPr>
      </w:pPr>
    </w:p>
    <w:p w:rsidR="00786BB6" w:rsidRDefault="00786BB6" w:rsidP="00786BB6">
      <w:pPr>
        <w:pStyle w:val="Nadpis11"/>
        <w:rPr>
          <w:rFonts w:cs="Arial"/>
          <w:spacing w:val="-3"/>
          <w:lang w:val="sk-SK"/>
        </w:rPr>
      </w:pPr>
      <w:r w:rsidRPr="003109C7">
        <w:rPr>
          <w:rFonts w:cs="Arial"/>
          <w:spacing w:val="-3"/>
          <w:lang w:val="sk-SK"/>
        </w:rPr>
        <w:t>Spoločnosť je platcom DPH:</w:t>
      </w:r>
    </w:p>
    <w:p w:rsidR="00B112A3" w:rsidRPr="00B112A3" w:rsidRDefault="00B112A3" w:rsidP="00786BB6">
      <w:pPr>
        <w:pStyle w:val="Nadpis11"/>
        <w:rPr>
          <w:rFonts w:cs="Arial"/>
          <w:spacing w:val="-3"/>
          <w:sz w:val="16"/>
          <w:szCs w:val="16"/>
          <w:lang w:val="sk-SK"/>
        </w:rPr>
      </w:pPr>
    </w:p>
    <w:p w:rsidR="00786BB6" w:rsidRDefault="00786BB6" w:rsidP="00786BB6">
      <w:pPr>
        <w:pStyle w:val="Nadpis11"/>
        <w:rPr>
          <w:rFonts w:cs="Arial"/>
          <w:b w:val="0"/>
          <w:spacing w:val="-3"/>
          <w:lang w:val="sk-SK"/>
        </w:rPr>
      </w:pPr>
      <w:r w:rsidRPr="003109C7">
        <w:rPr>
          <w:rStyle w:val="Odkaznapoznmkupodiarou"/>
          <w:rFonts w:cs="Arial"/>
        </w:rPr>
        <w:footnoteReference w:id="2"/>
      </w:r>
      <w:r w:rsidRPr="003109C7">
        <w:rPr>
          <w:rFonts w:cs="Arial"/>
          <w:b w:val="0"/>
          <w:spacing w:val="-3"/>
          <w:lang w:val="sk-SK"/>
        </w:rPr>
        <w:t>Áno – Nie</w:t>
      </w:r>
    </w:p>
    <w:p w:rsidR="00B112A3" w:rsidRPr="00B112A3" w:rsidRDefault="00B112A3" w:rsidP="00786BB6">
      <w:pPr>
        <w:pStyle w:val="Nadpis11"/>
        <w:rPr>
          <w:rFonts w:cs="Arial"/>
          <w:sz w:val="16"/>
          <w:szCs w:val="16"/>
        </w:rPr>
      </w:pPr>
    </w:p>
    <w:p w:rsidR="00786BB6" w:rsidRDefault="00786BB6" w:rsidP="00786BB6">
      <w:pPr>
        <w:pStyle w:val="Nadpis11"/>
        <w:rPr>
          <w:rFonts w:cs="Arial"/>
          <w:spacing w:val="-3"/>
          <w:lang w:val="sk-SK"/>
        </w:rPr>
      </w:pPr>
      <w:r w:rsidRPr="003109C7">
        <w:rPr>
          <w:rFonts w:cs="Arial"/>
          <w:spacing w:val="-3"/>
          <w:lang w:val="sk-SK"/>
        </w:rPr>
        <w:t>Miesto a dátum:</w:t>
      </w:r>
    </w:p>
    <w:p w:rsidR="00786BB6" w:rsidRDefault="00786BB6" w:rsidP="00786BB6">
      <w:pPr>
        <w:pStyle w:val="Nadpis11"/>
        <w:rPr>
          <w:rFonts w:cs="Arial"/>
          <w:spacing w:val="-3"/>
          <w:lang w:val="sk-SK"/>
        </w:rPr>
      </w:pPr>
      <w:r w:rsidRPr="003109C7">
        <w:rPr>
          <w:rFonts w:cs="Arial"/>
          <w:spacing w:val="-3"/>
          <w:lang w:val="sk-SK"/>
        </w:rPr>
        <w:t>Štatutárny zástupca uchádzača:</w:t>
      </w:r>
    </w:p>
    <w:p w:rsidR="00786BB6" w:rsidRDefault="00786BB6" w:rsidP="00786BB6">
      <w:pPr>
        <w:pStyle w:val="Nadpis11"/>
        <w:rPr>
          <w:rFonts w:cs="Arial"/>
          <w:spacing w:val="-3"/>
          <w:lang w:val="sk-SK"/>
        </w:rPr>
      </w:pPr>
      <w:r w:rsidRPr="003109C7">
        <w:rPr>
          <w:rFonts w:cs="Arial"/>
          <w:spacing w:val="-3"/>
          <w:lang w:val="sk-SK"/>
        </w:rPr>
        <w:t>Ponuku vypracoval:</w:t>
      </w:r>
    </w:p>
    <w:p w:rsidR="00786BB6" w:rsidRDefault="00786BB6" w:rsidP="00786BB6">
      <w:pPr>
        <w:pStyle w:val="Nadpis11"/>
        <w:rPr>
          <w:rFonts w:cs="Arial"/>
          <w:spacing w:val="-3"/>
          <w:lang w:val="sk-SK"/>
        </w:rPr>
      </w:pPr>
      <w:r w:rsidRPr="003109C7">
        <w:rPr>
          <w:rFonts w:cs="Arial"/>
          <w:spacing w:val="-3"/>
          <w:lang w:val="sk-SK"/>
        </w:rPr>
        <w:t>Telefónny kontakt na spracovateľa ponuky:</w:t>
      </w:r>
    </w:p>
    <w:p w:rsidR="00786BB6" w:rsidRDefault="00786BB6" w:rsidP="002414D1">
      <w:pPr>
        <w:pStyle w:val="Nadpis11"/>
        <w:rPr>
          <w:rFonts w:cs="Arial"/>
          <w:bCs w:val="0"/>
          <w:spacing w:val="-3"/>
          <w:sz w:val="22"/>
        </w:rPr>
      </w:pPr>
      <w:r w:rsidRPr="003109C7">
        <w:rPr>
          <w:rFonts w:cs="Arial"/>
          <w:spacing w:val="-3"/>
          <w:lang w:val="sk-SK"/>
        </w:rPr>
        <w:t>Podpis (pečiatka) osoby ktorá ponuku vypracovala:</w:t>
      </w:r>
      <w:r>
        <w:rPr>
          <w:rFonts w:cs="Arial"/>
          <w:spacing w:val="-3"/>
          <w:sz w:val="22"/>
        </w:rPr>
        <w:br w:type="page"/>
      </w:r>
    </w:p>
    <w:p w:rsidR="00786BB6" w:rsidRDefault="00786BB6" w:rsidP="00F62685">
      <w:pPr>
        <w:pStyle w:val="Nadpis11"/>
        <w:jc w:val="right"/>
        <w:rPr>
          <w:rFonts w:cs="Arial"/>
          <w:b w:val="0"/>
          <w:spacing w:val="-3"/>
          <w:sz w:val="22"/>
          <w:szCs w:val="22"/>
          <w:lang w:val="sk-SK"/>
        </w:rPr>
      </w:pPr>
    </w:p>
    <w:p w:rsidR="00F62685" w:rsidRPr="008A2DF2" w:rsidRDefault="00F62685" w:rsidP="00F62685">
      <w:pPr>
        <w:pStyle w:val="Nadpis11"/>
        <w:jc w:val="right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Príloha</w:t>
      </w:r>
      <w:r w:rsidRPr="008A2DF2">
        <w:rPr>
          <w:rFonts w:cs="Arial"/>
          <w:b w:val="0"/>
          <w:spacing w:val="-3"/>
          <w:sz w:val="22"/>
          <w:szCs w:val="22"/>
        </w:rPr>
        <w:t xml:space="preserve"> č. 2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</w:p>
    <w:p w:rsidR="00F62685" w:rsidRPr="00D73ADC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</w:p>
    <w:p w:rsidR="00F62685" w:rsidRPr="00D73ADC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  <w:r w:rsidRPr="00D73ADC">
        <w:rPr>
          <w:rFonts w:cs="Arial"/>
          <w:spacing w:val="-3"/>
          <w:sz w:val="22"/>
          <w:szCs w:val="22"/>
        </w:rPr>
        <w:t>V y h l á s e n</w:t>
      </w:r>
      <w:r w:rsidRPr="00D73ADC">
        <w:rPr>
          <w:rFonts w:cs="Arial"/>
          <w:spacing w:val="-3"/>
          <w:sz w:val="22"/>
          <w:szCs w:val="22"/>
          <w:lang w:val="sk-SK"/>
        </w:rPr>
        <w:t xml:space="preserve"> i</w:t>
      </w:r>
      <w:r w:rsidRPr="00D73ADC">
        <w:rPr>
          <w:rFonts w:cs="Arial"/>
          <w:spacing w:val="-3"/>
          <w:sz w:val="22"/>
          <w:szCs w:val="22"/>
        </w:rPr>
        <w:t xml:space="preserve"> e</w:t>
      </w:r>
    </w:p>
    <w:p w:rsidR="00F62685" w:rsidRPr="00D73ADC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  <w:r w:rsidRPr="00D73ADC">
        <w:rPr>
          <w:rFonts w:cs="Arial"/>
          <w:spacing w:val="-3"/>
          <w:sz w:val="22"/>
          <w:szCs w:val="22"/>
        </w:rPr>
        <w:t>o</w:t>
      </w:r>
      <w:r w:rsidRPr="00D73ADC">
        <w:rPr>
          <w:rFonts w:cs="Arial"/>
          <w:spacing w:val="-3"/>
          <w:sz w:val="22"/>
          <w:szCs w:val="22"/>
          <w:lang w:val="sk-SK"/>
        </w:rPr>
        <w:t xml:space="preserve"> súhlase</w:t>
      </w:r>
      <w:r w:rsidRPr="00D73ADC">
        <w:rPr>
          <w:rFonts w:cs="Arial"/>
          <w:spacing w:val="-3"/>
          <w:sz w:val="22"/>
          <w:szCs w:val="22"/>
        </w:rPr>
        <w:t xml:space="preserve"> s</w:t>
      </w:r>
      <w:r w:rsidRPr="00D73ADC">
        <w:rPr>
          <w:rFonts w:cs="Arial"/>
          <w:spacing w:val="-3"/>
          <w:sz w:val="22"/>
          <w:szCs w:val="22"/>
          <w:lang w:val="sk-SK"/>
        </w:rPr>
        <w:t xml:space="preserve"> podmienkami zadávania zákazky</w:t>
      </w:r>
    </w:p>
    <w:p w:rsidR="00F62685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F62685" w:rsidRPr="00B03992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F62685" w:rsidRPr="008B1EC7" w:rsidRDefault="00F62685" w:rsidP="00F62685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F62685" w:rsidRPr="00B03992" w:rsidRDefault="00F62685" w:rsidP="00F62685">
      <w:pPr>
        <w:pStyle w:val="Nadpis11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Uchádzač</w:t>
      </w:r>
      <w:r w:rsidRPr="00B03992">
        <w:rPr>
          <w:rFonts w:cs="Arial"/>
          <w:b w:val="0"/>
          <w:spacing w:val="-3"/>
          <w:sz w:val="22"/>
          <w:szCs w:val="22"/>
        </w:rPr>
        <w:t xml:space="preserve"> : ...............................................................................................................</w:t>
      </w:r>
    </w:p>
    <w:p w:rsidR="00F62685" w:rsidRPr="00B03992" w:rsidRDefault="00F62685" w:rsidP="00F62685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F62685" w:rsidRPr="006E6A7E" w:rsidRDefault="00F62685" w:rsidP="004136FF">
      <w:pPr>
        <w:pStyle w:val="Nadpis11"/>
        <w:numPr>
          <w:ilvl w:val="0"/>
          <w:numId w:val="44"/>
        </w:numPr>
        <w:jc w:val="both"/>
        <w:rPr>
          <w:rFonts w:cs="Arial"/>
          <w:b w:val="0"/>
          <w:spacing w:val="-3"/>
          <w:sz w:val="22"/>
          <w:szCs w:val="22"/>
        </w:rPr>
      </w:pPr>
      <w:r w:rsidRPr="006E6A7E">
        <w:rPr>
          <w:rFonts w:cs="Arial"/>
          <w:b w:val="0"/>
          <w:spacing w:val="-3"/>
          <w:sz w:val="22"/>
          <w:szCs w:val="22"/>
          <w:lang w:val="sk-SK"/>
        </w:rPr>
        <w:t>Vyhlasujeme</w:t>
      </w:r>
      <w:r w:rsidRPr="006E6A7E">
        <w:rPr>
          <w:rFonts w:cs="Arial"/>
          <w:b w:val="0"/>
          <w:spacing w:val="-3"/>
          <w:sz w:val="22"/>
          <w:szCs w:val="22"/>
        </w:rPr>
        <w:t>,</w:t>
      </w:r>
      <w:r w:rsidRPr="006E6A7E">
        <w:rPr>
          <w:rFonts w:cs="Arial"/>
          <w:b w:val="0"/>
          <w:spacing w:val="-3"/>
          <w:sz w:val="22"/>
          <w:szCs w:val="22"/>
          <w:lang w:val="sk-SK"/>
        </w:rPr>
        <w:t xml:space="preserve"> že súhlasíme</w:t>
      </w:r>
      <w:r w:rsidRPr="006E6A7E">
        <w:rPr>
          <w:rFonts w:cs="Arial"/>
          <w:b w:val="0"/>
          <w:spacing w:val="-3"/>
          <w:sz w:val="22"/>
          <w:szCs w:val="22"/>
        </w:rPr>
        <w:t xml:space="preserve"> s</w:t>
      </w:r>
      <w:r w:rsidRPr="006E6A7E">
        <w:rPr>
          <w:rFonts w:cs="Arial"/>
          <w:b w:val="0"/>
          <w:spacing w:val="-3"/>
          <w:sz w:val="22"/>
          <w:szCs w:val="22"/>
          <w:lang w:val="sk-SK"/>
        </w:rPr>
        <w:t xml:space="preserve"> podmienkami</w:t>
      </w:r>
      <w:r w:rsidRPr="006E6A7E">
        <w:rPr>
          <w:rFonts w:cs="Arial"/>
          <w:b w:val="0"/>
          <w:spacing w:val="-3"/>
          <w:sz w:val="22"/>
          <w:szCs w:val="22"/>
        </w:rPr>
        <w:t xml:space="preserve"> pre</w:t>
      </w:r>
      <w:r w:rsidRPr="006E6A7E">
        <w:rPr>
          <w:rFonts w:cs="Arial"/>
          <w:b w:val="0"/>
          <w:spacing w:val="-3"/>
          <w:sz w:val="22"/>
          <w:szCs w:val="22"/>
          <w:lang w:val="sk-SK"/>
        </w:rPr>
        <w:t xml:space="preserve"> zadávania zákazky</w:t>
      </w:r>
      <w:r w:rsidRPr="006E6A7E">
        <w:rPr>
          <w:rFonts w:cs="Arial"/>
          <w:b w:val="0"/>
          <w:spacing w:val="-3"/>
          <w:sz w:val="22"/>
          <w:szCs w:val="22"/>
        </w:rPr>
        <w:t xml:space="preserve"> s</w:t>
      </w:r>
      <w:r w:rsidRPr="006E6A7E">
        <w:rPr>
          <w:rFonts w:cs="Arial"/>
          <w:b w:val="0"/>
          <w:spacing w:val="-3"/>
          <w:sz w:val="22"/>
          <w:szCs w:val="22"/>
          <w:lang w:val="sk-SK"/>
        </w:rPr>
        <w:t xml:space="preserve"> názvom zákazky </w:t>
      </w:r>
      <w:r w:rsidR="00D73ADC" w:rsidRPr="006E6A7E">
        <w:rPr>
          <w:rFonts w:cs="Arial"/>
          <w:b w:val="0"/>
          <w:spacing w:val="-3"/>
          <w:sz w:val="22"/>
          <w:szCs w:val="22"/>
          <w:lang w:val="sk-SK"/>
        </w:rPr>
        <w:t>„</w:t>
      </w:r>
      <w:r w:rsidR="006E6A7E" w:rsidRPr="006E6A7E">
        <w:rPr>
          <w:rFonts w:cs="Arial"/>
          <w:b w:val="0"/>
          <w:spacing w:val="-3"/>
          <w:sz w:val="22"/>
          <w:szCs w:val="22"/>
          <w:lang w:val="sk-SK"/>
        </w:rPr>
        <w:t>Vypracovanie účelového energetického auditu pre budovy s cieľom zhodnotenia využitia ich potenciálu pre zavedenie energetických služieb v obci Spišský Hrušov</w:t>
      </w:r>
      <w:r w:rsidR="00D73ADC" w:rsidRPr="006E6A7E">
        <w:rPr>
          <w:rFonts w:cs="Arial"/>
          <w:b w:val="0"/>
          <w:spacing w:val="-3"/>
          <w:sz w:val="22"/>
          <w:szCs w:val="22"/>
          <w:lang w:val="sk-SK"/>
        </w:rPr>
        <w:t xml:space="preserve">“ </w:t>
      </w:r>
      <w:r w:rsidRPr="006E6A7E">
        <w:rPr>
          <w:rFonts w:cs="Arial"/>
          <w:b w:val="0"/>
          <w:spacing w:val="-3"/>
          <w:sz w:val="22"/>
          <w:szCs w:val="22"/>
        </w:rPr>
        <w:t>so</w:t>
      </w:r>
      <w:r w:rsidRPr="006E6A7E">
        <w:rPr>
          <w:rFonts w:cs="Arial"/>
          <w:b w:val="0"/>
          <w:spacing w:val="-3"/>
          <w:sz w:val="22"/>
          <w:szCs w:val="22"/>
          <w:lang w:val="sk-SK"/>
        </w:rPr>
        <w:t xml:space="preserve"> všetkými náležitosťami ktoré určil verejný obstarávateľ vo Výzve na predloženie ponuky</w:t>
      </w:r>
      <w:r w:rsidRPr="006E6A7E">
        <w:rPr>
          <w:rFonts w:cs="Arial"/>
          <w:b w:val="0"/>
          <w:spacing w:val="-3"/>
          <w:sz w:val="22"/>
          <w:szCs w:val="22"/>
        </w:rPr>
        <w:t>.</w:t>
      </w:r>
    </w:p>
    <w:p w:rsidR="00F62685" w:rsidRPr="00B03992" w:rsidRDefault="00F62685" w:rsidP="00F62685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F62685" w:rsidRPr="00B03992" w:rsidRDefault="00F62685" w:rsidP="00CB1B43">
      <w:pPr>
        <w:pStyle w:val="Nadpis11"/>
        <w:numPr>
          <w:ilvl w:val="0"/>
          <w:numId w:val="44"/>
        </w:numPr>
        <w:jc w:val="both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všetky predložené doklady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údaje uvedené</w:t>
      </w:r>
      <w:r w:rsidRPr="00B03992">
        <w:rPr>
          <w:rFonts w:cs="Arial"/>
          <w:b w:val="0"/>
          <w:spacing w:val="-3"/>
          <w:sz w:val="22"/>
          <w:szCs w:val="22"/>
        </w:rPr>
        <w:t xml:space="preserve"> v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ponuke súpravdivé</w:t>
      </w:r>
      <w:r w:rsidRPr="00B03992">
        <w:rPr>
          <w:rFonts w:cs="Arial"/>
          <w:b w:val="0"/>
          <w:spacing w:val="-3"/>
          <w:sz w:val="22"/>
          <w:szCs w:val="22"/>
        </w:rPr>
        <w:t>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úplné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F62685" w:rsidRPr="00B03992" w:rsidRDefault="00F62685" w:rsidP="00F62685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F62685" w:rsidRDefault="00F62685" w:rsidP="00CB1B43">
      <w:pPr>
        <w:pStyle w:val="Nadpis11"/>
        <w:numPr>
          <w:ilvl w:val="0"/>
          <w:numId w:val="44"/>
        </w:numPr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Vyhlasujeme, že dávame písomný súhlas k tomu, že doklady, ktoré poskytujeme vsúvislosti s týmto verejným obstarávaním, môže verejný obstarávateľ spracovávať podľa zákona č. </w:t>
      </w:r>
      <w:r>
        <w:rPr>
          <w:rFonts w:cs="Arial"/>
          <w:b w:val="0"/>
          <w:spacing w:val="-3"/>
          <w:sz w:val="22"/>
          <w:szCs w:val="22"/>
          <w:lang w:val="sk-SK"/>
        </w:rPr>
        <w:t>18/2018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Z. z. o ochrane osobných údajov a o zmene a doplnení niektorých zákonov.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cr/>
      </w:r>
    </w:p>
    <w:p w:rsidR="00CB1B43" w:rsidRDefault="00CB1B43" w:rsidP="00CB1B43">
      <w:pPr>
        <w:pStyle w:val="Nadpis11"/>
        <w:ind w:left="652"/>
        <w:jc w:val="both"/>
        <w:rPr>
          <w:rFonts w:cs="Arial"/>
          <w:b w:val="0"/>
          <w:spacing w:val="-3"/>
          <w:sz w:val="22"/>
          <w:szCs w:val="22"/>
        </w:rPr>
      </w:pPr>
    </w:p>
    <w:p w:rsidR="00F62685" w:rsidRPr="008B1EC7" w:rsidRDefault="00F62685" w:rsidP="00F62685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F62685" w:rsidRPr="00254C39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Miesto</w:t>
      </w:r>
      <w:r w:rsidRPr="00254C39">
        <w:rPr>
          <w:rFonts w:cs="Arial"/>
          <w:spacing w:val="-3"/>
          <w:sz w:val="22"/>
          <w:szCs w:val="22"/>
        </w:rPr>
        <w:t xml:space="preserve"> a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dátum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Pr="00254C39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Štatutárny zástupca uchádzača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Pr="00254C39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Ponuku vypracoval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Podpis osoby</w:t>
      </w:r>
      <w:r w:rsidRPr="00254C39">
        <w:rPr>
          <w:rFonts w:cs="Arial"/>
          <w:spacing w:val="-3"/>
          <w:sz w:val="22"/>
          <w:szCs w:val="22"/>
        </w:rPr>
        <w:t>,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ktorá ponuku vypracovala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</w:p>
    <w:p w:rsidR="00F62685" w:rsidRPr="00B03992" w:rsidRDefault="00F62685" w:rsidP="00F62685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232310" w:rsidRDefault="00232310" w:rsidP="00F6268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  <w:sectPr w:rsidR="00232310" w:rsidSect="00DC09C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62685" w:rsidRDefault="00F62685" w:rsidP="00F6268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232310" w:rsidRDefault="00232310" w:rsidP="00232310">
      <w:pPr>
        <w:jc w:val="center"/>
        <w:rPr>
          <w:rFonts w:ascii="Times New Roman" w:hAnsi="Times New Roman"/>
          <w:b/>
          <w:sz w:val="24"/>
        </w:rPr>
      </w:pPr>
    </w:p>
    <w:p w:rsidR="00232310" w:rsidRPr="00232310" w:rsidRDefault="00232310" w:rsidP="00232310">
      <w:pPr>
        <w:pStyle w:val="Nadpis11"/>
        <w:jc w:val="right"/>
        <w:rPr>
          <w:rFonts w:cs="Arial"/>
          <w:b w:val="0"/>
          <w:spacing w:val="-3"/>
          <w:sz w:val="22"/>
          <w:szCs w:val="22"/>
          <w:lang w:val="sk-SK"/>
        </w:rPr>
      </w:pPr>
      <w:r w:rsidRPr="00232310">
        <w:rPr>
          <w:rFonts w:cs="Arial"/>
          <w:b w:val="0"/>
          <w:spacing w:val="-3"/>
          <w:sz w:val="22"/>
          <w:szCs w:val="22"/>
          <w:lang w:val="sk-SK"/>
        </w:rPr>
        <w:t>Príloha č. 3</w:t>
      </w:r>
    </w:p>
    <w:p w:rsidR="00232310" w:rsidRPr="00232310" w:rsidRDefault="00232310" w:rsidP="00232310">
      <w:pPr>
        <w:pStyle w:val="Nadpis11"/>
        <w:jc w:val="right"/>
        <w:rPr>
          <w:rFonts w:cs="Arial"/>
          <w:b w:val="0"/>
          <w:spacing w:val="-3"/>
          <w:sz w:val="22"/>
          <w:szCs w:val="22"/>
          <w:lang w:val="sk-SK"/>
        </w:rPr>
      </w:pPr>
    </w:p>
    <w:p w:rsidR="00232310" w:rsidRDefault="00232310" w:rsidP="00232310">
      <w:pPr>
        <w:jc w:val="center"/>
        <w:rPr>
          <w:rFonts w:ascii="Times New Roman" w:hAnsi="Times New Roman"/>
          <w:b/>
          <w:sz w:val="24"/>
        </w:rPr>
      </w:pPr>
    </w:p>
    <w:p w:rsidR="00232310" w:rsidRPr="004C5F3C" w:rsidRDefault="00232310" w:rsidP="00232310">
      <w:pPr>
        <w:jc w:val="center"/>
        <w:rPr>
          <w:rFonts w:ascii="Times New Roman" w:hAnsi="Times New Roman"/>
          <w:b/>
          <w:sz w:val="24"/>
        </w:rPr>
      </w:pPr>
      <w:r w:rsidRPr="004C5F3C">
        <w:rPr>
          <w:rFonts w:ascii="Times New Roman" w:hAnsi="Times New Roman"/>
          <w:b/>
          <w:sz w:val="24"/>
        </w:rPr>
        <w:t>Čestné vyhlásenie</w:t>
      </w:r>
    </w:p>
    <w:p w:rsidR="00232310" w:rsidRPr="004C5F3C" w:rsidRDefault="00232310" w:rsidP="00232310">
      <w:pPr>
        <w:jc w:val="center"/>
        <w:rPr>
          <w:rFonts w:ascii="Times New Roman" w:hAnsi="Times New Roman"/>
          <w:b/>
          <w:sz w:val="24"/>
        </w:rPr>
      </w:pPr>
    </w:p>
    <w:p w:rsidR="00232310" w:rsidRPr="00C44A33" w:rsidRDefault="00232310" w:rsidP="00232310">
      <w:pPr>
        <w:jc w:val="both"/>
        <w:rPr>
          <w:rFonts w:cs="Arial"/>
          <w:b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Uchádzač: </w:t>
      </w:r>
      <w:r>
        <w:rPr>
          <w:rFonts w:cs="Arial"/>
          <w:b/>
          <w:spacing w:val="-3"/>
          <w:sz w:val="22"/>
        </w:rPr>
        <w:t>..................</w:t>
      </w:r>
      <w:r w:rsidRPr="00C44A33">
        <w:rPr>
          <w:rFonts w:cs="Arial"/>
          <w:b/>
          <w:spacing w:val="-3"/>
          <w:sz w:val="22"/>
        </w:rPr>
        <w:t>......................................................................................</w:t>
      </w:r>
    </w:p>
    <w:p w:rsidR="00232310" w:rsidRPr="00C44A33" w:rsidRDefault="00232310" w:rsidP="00232310">
      <w:pPr>
        <w:jc w:val="both"/>
        <w:rPr>
          <w:rFonts w:cs="Arial"/>
          <w:b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232310" w:rsidRPr="00C44A33" w:rsidRDefault="00232310" w:rsidP="00232310">
      <w:pPr>
        <w:spacing w:line="360" w:lineRule="auto"/>
        <w:jc w:val="both"/>
        <w:rPr>
          <w:rFonts w:ascii="Arial" w:eastAsia="Arial" w:hAnsi="Arial" w:cs="Arial"/>
          <w:bCs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>týmto čestne vyhlasujeme, že v zmysle § 32, ods. 1, písm. f) zákona č. 343/2015 Z.z.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232310" w:rsidRPr="00C44A33" w:rsidRDefault="00232310" w:rsidP="00232310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Miesto a dátum:</w:t>
      </w: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Štatutárny zástupca uchádzača:</w:t>
      </w: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Podpis:</w:t>
      </w:r>
    </w:p>
    <w:p w:rsidR="00232310" w:rsidRPr="004C5F3C" w:rsidRDefault="00232310" w:rsidP="00232310">
      <w:pPr>
        <w:pStyle w:val="Nadpis11"/>
        <w:spacing w:line="360" w:lineRule="auto"/>
        <w:rPr>
          <w:rFonts w:cs="Arial"/>
          <w:b w:val="0"/>
          <w:spacing w:val="-3"/>
          <w:sz w:val="22"/>
          <w:szCs w:val="22"/>
          <w:lang w:val="sk-SK"/>
        </w:rPr>
      </w:pPr>
    </w:p>
    <w:p w:rsidR="00B34CC2" w:rsidRPr="00F62685" w:rsidRDefault="00B34CC2" w:rsidP="00F62685">
      <w:pPr>
        <w:pStyle w:val="Nadpis11"/>
        <w:ind w:left="652"/>
        <w:rPr>
          <w:rFonts w:ascii="Times New Roman" w:eastAsia="Times New Roman" w:hAnsi="Times New Roman" w:cs="Times New Roman"/>
          <w:szCs w:val="20"/>
          <w:lang w:val="sk-SK" w:eastAsia="sk-SK"/>
        </w:rPr>
      </w:pPr>
    </w:p>
    <w:sectPr w:rsidR="00B34CC2" w:rsidRPr="00F62685" w:rsidSect="00DC09C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2D" w:rsidRDefault="00EC112D" w:rsidP="00CA4281">
      <w:pPr>
        <w:spacing w:after="0" w:line="240" w:lineRule="auto"/>
      </w:pPr>
      <w:r>
        <w:separator/>
      </w:r>
    </w:p>
  </w:endnote>
  <w:endnote w:type="continuationSeparator" w:id="1">
    <w:p w:rsidR="00EC112D" w:rsidRDefault="00EC112D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2D" w:rsidRDefault="00EC112D" w:rsidP="00CA4281">
      <w:pPr>
        <w:spacing w:after="0" w:line="240" w:lineRule="auto"/>
      </w:pPr>
      <w:r>
        <w:separator/>
      </w:r>
    </w:p>
  </w:footnote>
  <w:footnote w:type="continuationSeparator" w:id="1">
    <w:p w:rsidR="00EC112D" w:rsidRDefault="00EC112D" w:rsidP="00CA4281">
      <w:pPr>
        <w:spacing w:after="0" w:line="240" w:lineRule="auto"/>
      </w:pPr>
      <w:r>
        <w:continuationSeparator/>
      </w:r>
    </w:p>
  </w:footnote>
  <w:footnote w:id="2">
    <w:p w:rsidR="00786BB6" w:rsidRDefault="00786BB6" w:rsidP="00786BB6">
      <w:pPr>
        <w:pStyle w:val="Textpoznmkypodiarou"/>
      </w:pPr>
      <w:r>
        <w:rPr>
          <w:rStyle w:val="Odkaznapoznmkupodiarou"/>
        </w:rPr>
        <w:footnoteRef/>
      </w:r>
      <w:r>
        <w:rPr>
          <w:rFonts w:ascii="Arial" w:hAnsi="Arial" w:cs="Arial"/>
          <w:sz w:val="18"/>
          <w:szCs w:val="18"/>
          <w:lang w:val="sk-SK"/>
        </w:rPr>
        <w:t>Nehodiace sa preškrtnite</w:t>
      </w:r>
    </w:p>
    <w:p w:rsidR="00786BB6" w:rsidRDefault="00786BB6" w:rsidP="00786BB6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0" w:rsidRDefault="00F05350" w:rsidP="00F05350">
    <w:pPr>
      <w:pStyle w:val="Nadpis11"/>
      <w:jc w:val="center"/>
      <w:rPr>
        <w:rFonts w:ascii="Times New Roman" w:hAnsi="Times New Roman" w:cs="Times New Roman"/>
        <w:sz w:val="36"/>
        <w:szCs w:val="36"/>
      </w:rPr>
    </w:pPr>
    <w:r w:rsidRPr="00F05350">
      <w:rPr>
        <w:rFonts w:ascii="Times New Roman" w:hAnsi="Times New Roman" w:cs="Times New Roman"/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762000" cy="876300"/>
          <wp:effectExtent l="0" t="0" r="0" b="0"/>
          <wp:wrapSquare wrapText="bothSides"/>
          <wp:docPr id="1" name="Obrázok 1" descr="Erb Spišský Hruš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Spišský Hruš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350">
      <w:rPr>
        <w:rFonts w:ascii="Times New Roman" w:hAnsi="Times New Roman" w:cs="Times New Roman"/>
        <w:sz w:val="36"/>
        <w:szCs w:val="36"/>
      </w:rPr>
      <w:t>OBECSPIŠSKÝHRUŠOV</w:t>
    </w:r>
  </w:p>
  <w:p w:rsidR="00F05350" w:rsidRPr="00F05350" w:rsidRDefault="00F05350" w:rsidP="00F05350">
    <w:pPr>
      <w:pStyle w:val="Nadpis11"/>
      <w:jc w:val="center"/>
      <w:rPr>
        <w:rFonts w:ascii="Times New Roman" w:hAnsi="Times New Roman" w:cs="Times New Roman"/>
        <w:sz w:val="16"/>
        <w:szCs w:val="16"/>
      </w:rPr>
    </w:pPr>
  </w:p>
  <w:p w:rsidR="00F05350" w:rsidRPr="00F05350" w:rsidRDefault="00F05350" w:rsidP="00F05350">
    <w:pPr>
      <w:pStyle w:val="Nadpis11"/>
      <w:jc w:val="center"/>
      <w:rPr>
        <w:rFonts w:ascii="Times New Roman" w:hAnsi="Times New Roman" w:cs="Times New Roman"/>
        <w:b w:val="0"/>
        <w:bCs w:val="0"/>
        <w:iCs/>
        <w:sz w:val="28"/>
        <w:szCs w:val="28"/>
      </w:rPr>
    </w:pPr>
    <w:r w:rsidRPr="00F05350">
      <w:rPr>
        <w:rFonts w:ascii="Times New Roman" w:hAnsi="Times New Roman" w:cs="Times New Roman"/>
        <w:b w:val="0"/>
        <w:bCs w:val="0"/>
        <w:iCs/>
        <w:sz w:val="28"/>
        <w:szCs w:val="28"/>
      </w:rPr>
      <w:t>Obecný úrad Spišský Hrušov</w:t>
    </w:r>
  </w:p>
  <w:p w:rsidR="00F05350" w:rsidRDefault="00F05350" w:rsidP="00F05350">
    <w:pPr>
      <w:pStyle w:val="Nadpis11"/>
      <w:pBdr>
        <w:bottom w:val="single" w:sz="6" w:space="1" w:color="auto"/>
      </w:pBdr>
      <w:jc w:val="center"/>
      <w:rPr>
        <w:rFonts w:ascii="Times New Roman" w:hAnsi="Times New Roman" w:cs="Times New Roman"/>
        <w:b w:val="0"/>
        <w:bCs w:val="0"/>
        <w:iCs/>
        <w:sz w:val="28"/>
        <w:szCs w:val="28"/>
      </w:rPr>
    </w:pPr>
    <w:r w:rsidRPr="00F05350">
      <w:rPr>
        <w:rFonts w:ascii="Times New Roman" w:hAnsi="Times New Roman" w:cs="Times New Roman"/>
        <w:b w:val="0"/>
        <w:bCs w:val="0"/>
        <w:iCs/>
        <w:sz w:val="28"/>
        <w:szCs w:val="28"/>
      </w:rPr>
      <w:t>Spišský Hrušov 216, 053 63 Spišský</w:t>
    </w:r>
    <w:r w:rsidR="004F069D">
      <w:rPr>
        <w:rFonts w:ascii="Times New Roman" w:hAnsi="Times New Roman" w:cs="Times New Roman"/>
        <w:b w:val="0"/>
        <w:bCs w:val="0"/>
        <w:iCs/>
        <w:sz w:val="28"/>
        <w:szCs w:val="28"/>
      </w:rPr>
      <w:t xml:space="preserve"> </w:t>
    </w:r>
    <w:r w:rsidRPr="00F05350">
      <w:rPr>
        <w:rFonts w:ascii="Times New Roman" w:hAnsi="Times New Roman" w:cs="Times New Roman"/>
        <w:b w:val="0"/>
        <w:bCs w:val="0"/>
        <w:iCs/>
        <w:sz w:val="28"/>
        <w:szCs w:val="28"/>
      </w:rPr>
      <w:t>Hrušov</w:t>
    </w:r>
  </w:p>
  <w:p w:rsidR="00F05350" w:rsidRPr="00F05350" w:rsidRDefault="00F05350" w:rsidP="00F05350">
    <w:pPr>
      <w:pStyle w:val="Nadpis11"/>
      <w:pBdr>
        <w:bottom w:val="single" w:sz="6" w:space="1" w:color="auto"/>
      </w:pBdr>
      <w:jc w:val="center"/>
      <w:rPr>
        <w:rFonts w:ascii="Verdana" w:hAnsi="Verdana"/>
        <w:b w:val="0"/>
        <w:bCs w:val="0"/>
        <w:i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7E" w:rsidRDefault="006E6A7E" w:rsidP="006E6A7E">
    <w:pPr>
      <w:pStyle w:val="Nadpis11"/>
      <w:jc w:val="center"/>
      <w:rPr>
        <w:rFonts w:ascii="Times New Roman" w:hAnsi="Times New Roman" w:cs="Times New Roman"/>
        <w:sz w:val="36"/>
        <w:szCs w:val="36"/>
      </w:rPr>
    </w:pPr>
    <w:r w:rsidRPr="00F05350">
      <w:rPr>
        <w:rFonts w:ascii="Times New Roman" w:hAnsi="Times New Roman" w:cs="Times New Roman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762000" cy="876300"/>
          <wp:effectExtent l="0" t="0" r="0" b="0"/>
          <wp:wrapSquare wrapText="bothSides"/>
          <wp:docPr id="2" name="Obrázok 2" descr="Erb Spišský Hruš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Spišský Hruš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350">
      <w:rPr>
        <w:rFonts w:ascii="Times New Roman" w:hAnsi="Times New Roman" w:cs="Times New Roman"/>
        <w:sz w:val="36"/>
        <w:szCs w:val="36"/>
      </w:rPr>
      <w:t>OBECSPIŠSKÝHRUŠOV</w:t>
    </w:r>
  </w:p>
  <w:p w:rsidR="006E6A7E" w:rsidRPr="00F05350" w:rsidRDefault="006E6A7E" w:rsidP="006E6A7E">
    <w:pPr>
      <w:pStyle w:val="Nadpis11"/>
      <w:jc w:val="center"/>
      <w:rPr>
        <w:rFonts w:ascii="Times New Roman" w:hAnsi="Times New Roman" w:cs="Times New Roman"/>
        <w:sz w:val="16"/>
        <w:szCs w:val="16"/>
      </w:rPr>
    </w:pPr>
  </w:p>
  <w:p w:rsidR="006E6A7E" w:rsidRPr="00F05350" w:rsidRDefault="006E6A7E" w:rsidP="006E6A7E">
    <w:pPr>
      <w:pStyle w:val="Nadpis11"/>
      <w:jc w:val="center"/>
      <w:rPr>
        <w:rFonts w:ascii="Times New Roman" w:hAnsi="Times New Roman" w:cs="Times New Roman"/>
        <w:b w:val="0"/>
        <w:bCs w:val="0"/>
        <w:iCs/>
        <w:sz w:val="28"/>
        <w:szCs w:val="28"/>
      </w:rPr>
    </w:pPr>
    <w:r w:rsidRPr="00F05350">
      <w:rPr>
        <w:rFonts w:ascii="Times New Roman" w:hAnsi="Times New Roman" w:cs="Times New Roman"/>
        <w:b w:val="0"/>
        <w:bCs w:val="0"/>
        <w:iCs/>
        <w:sz w:val="28"/>
        <w:szCs w:val="28"/>
      </w:rPr>
      <w:t>ObecnýúradSpišskýHrušov</w:t>
    </w:r>
  </w:p>
  <w:p w:rsidR="006E6A7E" w:rsidRDefault="006E6A7E" w:rsidP="006E6A7E">
    <w:pPr>
      <w:pStyle w:val="Nadpis11"/>
      <w:pBdr>
        <w:bottom w:val="single" w:sz="6" w:space="1" w:color="auto"/>
      </w:pBdr>
      <w:jc w:val="center"/>
      <w:rPr>
        <w:rFonts w:ascii="Times New Roman" w:hAnsi="Times New Roman" w:cs="Times New Roman"/>
        <w:b w:val="0"/>
        <w:bCs w:val="0"/>
        <w:iCs/>
        <w:sz w:val="28"/>
        <w:szCs w:val="28"/>
      </w:rPr>
    </w:pPr>
    <w:r w:rsidRPr="00F05350">
      <w:rPr>
        <w:rFonts w:ascii="Times New Roman" w:hAnsi="Times New Roman" w:cs="Times New Roman"/>
        <w:b w:val="0"/>
        <w:bCs w:val="0"/>
        <w:iCs/>
        <w:sz w:val="28"/>
        <w:szCs w:val="28"/>
      </w:rPr>
      <w:t>SpišskýHrušov 216, 053 63 SpišskýHrušov</w:t>
    </w:r>
  </w:p>
  <w:p w:rsidR="006E6A7E" w:rsidRPr="00F05350" w:rsidRDefault="006E6A7E" w:rsidP="006E6A7E">
    <w:pPr>
      <w:pStyle w:val="Nadpis11"/>
      <w:pBdr>
        <w:bottom w:val="single" w:sz="6" w:space="1" w:color="auto"/>
      </w:pBdr>
      <w:jc w:val="center"/>
      <w:rPr>
        <w:rFonts w:ascii="Verdana" w:hAnsi="Verdana"/>
        <w:b w:val="0"/>
        <w:bCs w:val="0"/>
        <w:iCs/>
        <w:sz w:val="16"/>
        <w:szCs w:val="16"/>
      </w:rPr>
    </w:pPr>
  </w:p>
  <w:p w:rsidR="00232310" w:rsidRPr="007045BB" w:rsidRDefault="00232310" w:rsidP="007045B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692A08"/>
    <w:multiLevelType w:val="hybridMultilevel"/>
    <w:tmpl w:val="844CEE0E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C96586"/>
    <w:multiLevelType w:val="hybridMultilevel"/>
    <w:tmpl w:val="CA18967C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3CA5D1A"/>
    <w:multiLevelType w:val="hybridMultilevel"/>
    <w:tmpl w:val="14321BF6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1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2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1"/>
  </w:num>
  <w:num w:numId="15">
    <w:abstractNumId w:val="42"/>
  </w:num>
  <w:num w:numId="16">
    <w:abstractNumId w:val="23"/>
  </w:num>
  <w:num w:numId="17">
    <w:abstractNumId w:val="10"/>
  </w:num>
  <w:num w:numId="18">
    <w:abstractNumId w:val="33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4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8"/>
  </w:num>
  <w:num w:numId="33">
    <w:abstractNumId w:val="4"/>
  </w:num>
  <w:num w:numId="34">
    <w:abstractNumId w:val="11"/>
  </w:num>
  <w:num w:numId="35">
    <w:abstractNumId w:val="32"/>
  </w:num>
  <w:num w:numId="36">
    <w:abstractNumId w:val="37"/>
  </w:num>
  <w:num w:numId="37">
    <w:abstractNumId w:val="9"/>
  </w:num>
  <w:num w:numId="38">
    <w:abstractNumId w:val="1"/>
  </w:num>
  <w:num w:numId="39">
    <w:abstractNumId w:val="14"/>
  </w:num>
  <w:num w:numId="40">
    <w:abstractNumId w:val="36"/>
  </w:num>
  <w:num w:numId="41">
    <w:abstractNumId w:val="24"/>
  </w:num>
  <w:num w:numId="42">
    <w:abstractNumId w:val="40"/>
  </w:num>
  <w:num w:numId="43">
    <w:abstractNumId w:val="24"/>
  </w:num>
  <w:num w:numId="44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10DDE"/>
    <w:rsid w:val="00001D3D"/>
    <w:rsid w:val="00061ACC"/>
    <w:rsid w:val="000664E2"/>
    <w:rsid w:val="000925BC"/>
    <w:rsid w:val="0009536D"/>
    <w:rsid w:val="000B6EBC"/>
    <w:rsid w:val="000D0260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B24E9"/>
    <w:rsid w:val="001B79A8"/>
    <w:rsid w:val="001F65F2"/>
    <w:rsid w:val="0020296D"/>
    <w:rsid w:val="0021590A"/>
    <w:rsid w:val="00220F30"/>
    <w:rsid w:val="00232310"/>
    <w:rsid w:val="00236A63"/>
    <w:rsid w:val="00237EE6"/>
    <w:rsid w:val="002414D1"/>
    <w:rsid w:val="0024339F"/>
    <w:rsid w:val="00252CFF"/>
    <w:rsid w:val="00275132"/>
    <w:rsid w:val="00275141"/>
    <w:rsid w:val="002874F8"/>
    <w:rsid w:val="00292A37"/>
    <w:rsid w:val="002D417F"/>
    <w:rsid w:val="003109C7"/>
    <w:rsid w:val="00323EAA"/>
    <w:rsid w:val="00346924"/>
    <w:rsid w:val="00346FFC"/>
    <w:rsid w:val="00361B1C"/>
    <w:rsid w:val="0036261A"/>
    <w:rsid w:val="003850DE"/>
    <w:rsid w:val="00387773"/>
    <w:rsid w:val="00390177"/>
    <w:rsid w:val="00397B6A"/>
    <w:rsid w:val="003A2661"/>
    <w:rsid w:val="003B69FD"/>
    <w:rsid w:val="003C579F"/>
    <w:rsid w:val="003E7279"/>
    <w:rsid w:val="003F2BDE"/>
    <w:rsid w:val="00405A50"/>
    <w:rsid w:val="0042269C"/>
    <w:rsid w:val="00432F23"/>
    <w:rsid w:val="00446908"/>
    <w:rsid w:val="004C7242"/>
    <w:rsid w:val="004D0F03"/>
    <w:rsid w:val="004D45A6"/>
    <w:rsid w:val="004F069D"/>
    <w:rsid w:val="004F6D7A"/>
    <w:rsid w:val="00510071"/>
    <w:rsid w:val="0051186C"/>
    <w:rsid w:val="00515C41"/>
    <w:rsid w:val="005362F8"/>
    <w:rsid w:val="005370CF"/>
    <w:rsid w:val="00540509"/>
    <w:rsid w:val="00590DE2"/>
    <w:rsid w:val="00594E27"/>
    <w:rsid w:val="005A3DAA"/>
    <w:rsid w:val="005C226B"/>
    <w:rsid w:val="005D7701"/>
    <w:rsid w:val="005E05B2"/>
    <w:rsid w:val="006052BF"/>
    <w:rsid w:val="0061319B"/>
    <w:rsid w:val="00662A15"/>
    <w:rsid w:val="0066361B"/>
    <w:rsid w:val="006928A7"/>
    <w:rsid w:val="00695982"/>
    <w:rsid w:val="006A0764"/>
    <w:rsid w:val="006A3325"/>
    <w:rsid w:val="006A5DF7"/>
    <w:rsid w:val="006C11D3"/>
    <w:rsid w:val="006D1BC5"/>
    <w:rsid w:val="006D234B"/>
    <w:rsid w:val="006D5CFD"/>
    <w:rsid w:val="006E23E7"/>
    <w:rsid w:val="006E6A7E"/>
    <w:rsid w:val="006E7824"/>
    <w:rsid w:val="006F1115"/>
    <w:rsid w:val="006F416A"/>
    <w:rsid w:val="00700275"/>
    <w:rsid w:val="007045BB"/>
    <w:rsid w:val="007220DC"/>
    <w:rsid w:val="00731CE7"/>
    <w:rsid w:val="00733D72"/>
    <w:rsid w:val="00760292"/>
    <w:rsid w:val="00763E33"/>
    <w:rsid w:val="00763EED"/>
    <w:rsid w:val="00786BB6"/>
    <w:rsid w:val="00790ED1"/>
    <w:rsid w:val="007B1BC1"/>
    <w:rsid w:val="007B375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96789"/>
    <w:rsid w:val="008A56E4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3A94"/>
    <w:rsid w:val="009D4DF0"/>
    <w:rsid w:val="009E5381"/>
    <w:rsid w:val="009E5779"/>
    <w:rsid w:val="009F6B72"/>
    <w:rsid w:val="00A051B0"/>
    <w:rsid w:val="00A07EBF"/>
    <w:rsid w:val="00A205B8"/>
    <w:rsid w:val="00A2677F"/>
    <w:rsid w:val="00A31E8A"/>
    <w:rsid w:val="00A47E42"/>
    <w:rsid w:val="00A56036"/>
    <w:rsid w:val="00A560CB"/>
    <w:rsid w:val="00A561DE"/>
    <w:rsid w:val="00A61305"/>
    <w:rsid w:val="00A71285"/>
    <w:rsid w:val="00A8337C"/>
    <w:rsid w:val="00AC04A8"/>
    <w:rsid w:val="00AC3D62"/>
    <w:rsid w:val="00AD1BCE"/>
    <w:rsid w:val="00AD2CB2"/>
    <w:rsid w:val="00AE0C28"/>
    <w:rsid w:val="00B01F99"/>
    <w:rsid w:val="00B112A3"/>
    <w:rsid w:val="00B269E5"/>
    <w:rsid w:val="00B305A9"/>
    <w:rsid w:val="00B3352A"/>
    <w:rsid w:val="00B34CC2"/>
    <w:rsid w:val="00B418C8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61928"/>
    <w:rsid w:val="00C63E87"/>
    <w:rsid w:val="00C8701B"/>
    <w:rsid w:val="00C923BA"/>
    <w:rsid w:val="00CA1717"/>
    <w:rsid w:val="00CA4281"/>
    <w:rsid w:val="00CB1B43"/>
    <w:rsid w:val="00CB2DA4"/>
    <w:rsid w:val="00CC7DC3"/>
    <w:rsid w:val="00CD6078"/>
    <w:rsid w:val="00CF2A88"/>
    <w:rsid w:val="00D02943"/>
    <w:rsid w:val="00D31915"/>
    <w:rsid w:val="00D57A56"/>
    <w:rsid w:val="00D73ADC"/>
    <w:rsid w:val="00D97296"/>
    <w:rsid w:val="00DC09C9"/>
    <w:rsid w:val="00DC1B65"/>
    <w:rsid w:val="00DC3DE4"/>
    <w:rsid w:val="00DE0F96"/>
    <w:rsid w:val="00DF4B05"/>
    <w:rsid w:val="00DF780B"/>
    <w:rsid w:val="00E02585"/>
    <w:rsid w:val="00E02726"/>
    <w:rsid w:val="00E02DB1"/>
    <w:rsid w:val="00E21751"/>
    <w:rsid w:val="00E556C3"/>
    <w:rsid w:val="00E57C2C"/>
    <w:rsid w:val="00E669AD"/>
    <w:rsid w:val="00E779B1"/>
    <w:rsid w:val="00E8285F"/>
    <w:rsid w:val="00E832A9"/>
    <w:rsid w:val="00E87D49"/>
    <w:rsid w:val="00E9096C"/>
    <w:rsid w:val="00E95862"/>
    <w:rsid w:val="00EC112D"/>
    <w:rsid w:val="00ED0CF3"/>
    <w:rsid w:val="00ED52CF"/>
    <w:rsid w:val="00EE1447"/>
    <w:rsid w:val="00EF14E5"/>
    <w:rsid w:val="00F05350"/>
    <w:rsid w:val="00F073D1"/>
    <w:rsid w:val="00F147C7"/>
    <w:rsid w:val="00F2513B"/>
    <w:rsid w:val="00F50099"/>
    <w:rsid w:val="00F5580E"/>
    <w:rsid w:val="00F6014B"/>
    <w:rsid w:val="00F62685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nhideWhenUsed/>
    <w:rsid w:val="00B34CC2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4CC2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nhideWhenUsed/>
    <w:rsid w:val="00B34CC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A5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6BB6"/>
    <w:pPr>
      <w:suppressAutoHyphens/>
      <w:autoSpaceDN w:val="0"/>
      <w:textAlignment w:val="baseline"/>
    </w:pPr>
    <w:rPr>
      <w:rFonts w:eastAsia="SimSun" w:cs="Calibri"/>
      <w:kern w:val="3"/>
    </w:rPr>
  </w:style>
  <w:style w:type="paragraph" w:customStyle="1" w:styleId="Footnote">
    <w:name w:val="Footnote"/>
    <w:basedOn w:val="Standard"/>
    <w:rsid w:val="00786BB6"/>
    <w:pPr>
      <w:suppressLineNumbers/>
      <w:ind w:left="283" w:hanging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67B9-E327-45D3-99A8-A49C9DFA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Ada</cp:lastModifiedBy>
  <cp:revision>2</cp:revision>
  <cp:lastPrinted>2017-12-21T08:29:00Z</cp:lastPrinted>
  <dcterms:created xsi:type="dcterms:W3CDTF">2021-09-13T11:44:00Z</dcterms:created>
  <dcterms:modified xsi:type="dcterms:W3CDTF">2021-09-13T11:44:00Z</dcterms:modified>
</cp:coreProperties>
</file>